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D8D2" w14:textId="77777777" w:rsidR="004B3F66" w:rsidRDefault="00AA25D3" w:rsidP="00B03D06">
      <w:pPr>
        <w:spacing w:after="0" w:line="240" w:lineRule="auto"/>
      </w:pPr>
      <w:r>
        <w:t>Empreses</w:t>
      </w:r>
    </w:p>
    <w:p w14:paraId="7FD0DB6F" w14:textId="77777777" w:rsidR="00AA25D3" w:rsidRDefault="00AA25D3" w:rsidP="00B03D06">
      <w:pPr>
        <w:spacing w:after="0" w:line="240" w:lineRule="auto"/>
      </w:pPr>
      <w:r>
        <w:t>Grandària</w:t>
      </w:r>
    </w:p>
    <w:p w14:paraId="0A7F27CA" w14:textId="77777777" w:rsidR="00AA25D3" w:rsidRDefault="00AA25D3" w:rsidP="00B03D06">
      <w:pPr>
        <w:spacing w:after="0" w:line="240" w:lineRule="auto"/>
      </w:pPr>
      <w:r>
        <w:t>Artesanals</w:t>
      </w:r>
    </w:p>
    <w:p w14:paraId="4B262A9A" w14:textId="77777777" w:rsidR="00AA25D3" w:rsidRDefault="00AA25D3" w:rsidP="00B03D06">
      <w:pPr>
        <w:spacing w:after="0" w:line="240" w:lineRule="auto"/>
      </w:pPr>
      <w:r>
        <w:t>Petites</w:t>
      </w:r>
    </w:p>
    <w:p w14:paraId="123D34F5" w14:textId="77777777" w:rsidR="00AA25D3" w:rsidRDefault="00AA25D3" w:rsidP="00B03D06">
      <w:pPr>
        <w:spacing w:after="0" w:line="240" w:lineRule="auto"/>
      </w:pPr>
      <w:r>
        <w:t>Mitjanes</w:t>
      </w:r>
    </w:p>
    <w:p w14:paraId="51255AC4" w14:textId="77777777" w:rsidR="00AA25D3" w:rsidRDefault="00AA25D3" w:rsidP="00B03D06">
      <w:pPr>
        <w:spacing w:after="0" w:line="240" w:lineRule="auto"/>
      </w:pPr>
      <w:r>
        <w:t>Grans</w:t>
      </w:r>
    </w:p>
    <w:p w14:paraId="21180126" w14:textId="77777777" w:rsidR="00AA25D3" w:rsidRDefault="00AA25D3" w:rsidP="00B03D06">
      <w:pPr>
        <w:spacing w:after="0" w:line="240" w:lineRule="auto"/>
      </w:pPr>
      <w:r>
        <w:t>Sectors econòmics</w:t>
      </w:r>
    </w:p>
    <w:p w14:paraId="30F0D085" w14:textId="77777777" w:rsidR="00AA25D3" w:rsidRDefault="00AA25D3" w:rsidP="00B03D06">
      <w:pPr>
        <w:spacing w:after="0" w:line="240" w:lineRule="auto"/>
      </w:pPr>
      <w:r>
        <w:t>Primari</w:t>
      </w:r>
    </w:p>
    <w:p w14:paraId="217C3D42" w14:textId="77777777" w:rsidR="00AA25D3" w:rsidRDefault="00AA25D3" w:rsidP="00B03D06">
      <w:pPr>
        <w:spacing w:after="0" w:line="240" w:lineRule="auto"/>
      </w:pPr>
      <w:r>
        <w:t>Agropecuàries</w:t>
      </w:r>
    </w:p>
    <w:p w14:paraId="3646D6A2" w14:textId="77777777" w:rsidR="00AA25D3" w:rsidRDefault="00AA25D3" w:rsidP="00B03D06">
      <w:pPr>
        <w:spacing w:after="0" w:line="240" w:lineRule="auto"/>
      </w:pPr>
      <w:r>
        <w:t>Extractives</w:t>
      </w:r>
    </w:p>
    <w:p w14:paraId="56A4CD88" w14:textId="77777777" w:rsidR="00AA25D3" w:rsidRDefault="00AA25D3" w:rsidP="00B03D06">
      <w:pPr>
        <w:spacing w:after="0" w:line="240" w:lineRule="auto"/>
      </w:pPr>
      <w:r>
        <w:t>Secundaris</w:t>
      </w:r>
    </w:p>
    <w:p w14:paraId="0B6DBB97" w14:textId="77777777" w:rsidR="00AA25D3" w:rsidRDefault="00AA25D3" w:rsidP="00B03D06">
      <w:pPr>
        <w:spacing w:after="0" w:line="240" w:lineRule="auto"/>
      </w:pPr>
      <w:r>
        <w:t>Indústries transformadores</w:t>
      </w:r>
    </w:p>
    <w:p w14:paraId="0BC259E3" w14:textId="77777777" w:rsidR="00AA25D3" w:rsidRDefault="00AA25D3" w:rsidP="00B03D06">
      <w:pPr>
        <w:spacing w:after="0" w:line="240" w:lineRule="auto"/>
      </w:pPr>
      <w:r>
        <w:t>Constructores</w:t>
      </w:r>
    </w:p>
    <w:p w14:paraId="39FF1EA0" w14:textId="77777777" w:rsidR="00AA25D3" w:rsidRDefault="00AA25D3" w:rsidP="00B03D06">
      <w:pPr>
        <w:spacing w:after="0" w:line="240" w:lineRule="auto"/>
      </w:pPr>
      <w:r>
        <w:t>Productores d’energia</w:t>
      </w:r>
    </w:p>
    <w:p w14:paraId="0B46ACB5" w14:textId="77777777" w:rsidR="00AA25D3" w:rsidRDefault="00AA25D3" w:rsidP="00B03D06">
      <w:pPr>
        <w:spacing w:after="0" w:line="240" w:lineRule="auto"/>
      </w:pPr>
      <w:r>
        <w:t>Terciari</w:t>
      </w:r>
    </w:p>
    <w:p w14:paraId="315C414B" w14:textId="77777777" w:rsidR="00AA25D3" w:rsidRDefault="00AA25D3" w:rsidP="00B03D06">
      <w:pPr>
        <w:spacing w:after="0" w:line="240" w:lineRule="auto"/>
      </w:pPr>
      <w:r>
        <w:t>Comercials</w:t>
      </w:r>
    </w:p>
    <w:p w14:paraId="3B41B429" w14:textId="77777777" w:rsidR="00AA25D3" w:rsidRDefault="00AA25D3" w:rsidP="00B03D06">
      <w:pPr>
        <w:spacing w:after="0" w:line="240" w:lineRule="auto"/>
      </w:pPr>
      <w:r>
        <w:t>Financeres</w:t>
      </w:r>
    </w:p>
    <w:p w14:paraId="62A96188" w14:textId="77777777" w:rsidR="00AA25D3" w:rsidRDefault="00AA25D3" w:rsidP="00B03D06">
      <w:pPr>
        <w:spacing w:after="0" w:line="240" w:lineRule="auto"/>
      </w:pPr>
      <w:r>
        <w:t>Asseguradores</w:t>
      </w:r>
    </w:p>
    <w:p w14:paraId="170F9A0A" w14:textId="77777777" w:rsidR="00AA25D3" w:rsidRDefault="00AA25D3" w:rsidP="00B03D06">
      <w:pPr>
        <w:spacing w:after="0" w:line="240" w:lineRule="auto"/>
      </w:pPr>
      <w:r>
        <w:t>De transports</w:t>
      </w:r>
    </w:p>
    <w:p w14:paraId="4C95403B" w14:textId="77777777" w:rsidR="00AA25D3" w:rsidRDefault="00AA25D3" w:rsidP="00B03D06">
      <w:pPr>
        <w:spacing w:after="0" w:line="240" w:lineRule="auto"/>
      </w:pPr>
      <w:r>
        <w:t>Naturalesa jurídica</w:t>
      </w:r>
    </w:p>
    <w:p w14:paraId="14CE0608" w14:textId="77777777" w:rsidR="00AA25D3" w:rsidRDefault="00AA25D3" w:rsidP="00B03D06">
      <w:pPr>
        <w:spacing w:after="0" w:line="240" w:lineRule="auto"/>
      </w:pPr>
      <w:r>
        <w:t>Privades</w:t>
      </w:r>
    </w:p>
    <w:p w14:paraId="3ECA1847" w14:textId="77777777" w:rsidR="00AA25D3" w:rsidRDefault="00AA25D3" w:rsidP="00B03D06">
      <w:pPr>
        <w:spacing w:after="0" w:line="240" w:lineRule="auto"/>
      </w:pPr>
      <w:r>
        <w:t>Individuals</w:t>
      </w:r>
    </w:p>
    <w:p w14:paraId="6A123E8C" w14:textId="77777777" w:rsidR="00AA25D3" w:rsidRDefault="00AA25D3" w:rsidP="00B03D06">
      <w:pPr>
        <w:spacing w:after="0" w:line="240" w:lineRule="auto"/>
      </w:pPr>
      <w:r>
        <w:t>Socials</w:t>
      </w:r>
    </w:p>
    <w:p w14:paraId="58F66A22" w14:textId="77777777" w:rsidR="00AA25D3" w:rsidRDefault="00AA25D3" w:rsidP="00B03D06">
      <w:pPr>
        <w:spacing w:after="0" w:line="240" w:lineRule="auto"/>
      </w:pPr>
      <w:r>
        <w:t>Col·lectives</w:t>
      </w:r>
    </w:p>
    <w:p w14:paraId="00527C10" w14:textId="77777777" w:rsidR="00AA25D3" w:rsidRDefault="00AA25D3" w:rsidP="00B03D06">
      <w:pPr>
        <w:spacing w:after="0" w:line="240" w:lineRule="auto"/>
      </w:pPr>
      <w:r>
        <w:t>Comanditàries</w:t>
      </w:r>
    </w:p>
    <w:p w14:paraId="776E1FE4" w14:textId="77777777" w:rsidR="00AA25D3" w:rsidRDefault="00AA25D3" w:rsidP="00B03D06">
      <w:pPr>
        <w:spacing w:after="0" w:line="240" w:lineRule="auto"/>
      </w:pPr>
      <w:r>
        <w:t>Responsabilitat limitada</w:t>
      </w:r>
    </w:p>
    <w:p w14:paraId="56CA62DE" w14:textId="77777777" w:rsidR="00AA25D3" w:rsidRDefault="00AA25D3" w:rsidP="00B03D06">
      <w:pPr>
        <w:spacing w:after="0" w:line="240" w:lineRule="auto"/>
      </w:pPr>
      <w:r>
        <w:t>Societats anònimes</w:t>
      </w:r>
    </w:p>
    <w:p w14:paraId="2D3FBC3C" w14:textId="77777777" w:rsidR="00AA25D3" w:rsidRDefault="00AA25D3" w:rsidP="00B03D06">
      <w:pPr>
        <w:spacing w:after="0" w:line="240" w:lineRule="auto"/>
      </w:pPr>
      <w:r>
        <w:t>... d’altres</w:t>
      </w:r>
    </w:p>
    <w:p w14:paraId="01251E9F" w14:textId="77777777" w:rsidR="00AA25D3" w:rsidRDefault="00AA25D3" w:rsidP="00B03D06">
      <w:pPr>
        <w:spacing w:after="0" w:line="240" w:lineRule="auto"/>
      </w:pPr>
      <w:r>
        <w:t>Públiques</w:t>
      </w:r>
    </w:p>
    <w:p w14:paraId="08145E8E" w14:textId="77777777" w:rsidR="00AA25D3" w:rsidRDefault="00AA25D3" w:rsidP="00B03D06">
      <w:pPr>
        <w:spacing w:after="0" w:line="240" w:lineRule="auto"/>
      </w:pPr>
    </w:p>
    <w:sectPr w:rsidR="00AA25D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CA37" w14:textId="77777777" w:rsidR="00454D02" w:rsidRDefault="00454D02" w:rsidP="00BA36FE">
      <w:pPr>
        <w:spacing w:after="0" w:line="240" w:lineRule="auto"/>
      </w:pPr>
      <w:r>
        <w:separator/>
      </w:r>
    </w:p>
  </w:endnote>
  <w:endnote w:type="continuationSeparator" w:id="0">
    <w:p w14:paraId="48361CC3" w14:textId="77777777" w:rsidR="00454D02" w:rsidRDefault="00454D02" w:rsidP="00BA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B74D" w14:textId="77777777" w:rsidR="00454D02" w:rsidRDefault="00454D02" w:rsidP="00BA36FE">
      <w:pPr>
        <w:spacing w:after="0" w:line="240" w:lineRule="auto"/>
      </w:pPr>
      <w:r>
        <w:separator/>
      </w:r>
    </w:p>
  </w:footnote>
  <w:footnote w:type="continuationSeparator" w:id="0">
    <w:p w14:paraId="25233D90" w14:textId="77777777" w:rsidR="00454D02" w:rsidRDefault="00454D02" w:rsidP="00BA3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8DD05" w14:textId="755F6086" w:rsidR="00BA36FE" w:rsidRDefault="00BA36FE">
    <w:pPr>
      <w:pStyle w:val="Capaler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06EA8A" wp14:editId="69A69006">
          <wp:simplePos x="0" y="0"/>
          <wp:positionH relativeFrom="column">
            <wp:posOffset>2229447</wp:posOffset>
          </wp:positionH>
          <wp:positionV relativeFrom="paragraph">
            <wp:posOffset>451172</wp:posOffset>
          </wp:positionV>
          <wp:extent cx="3172086" cy="5135610"/>
          <wp:effectExtent l="0" t="0" r="9525" b="8255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2105" cy="516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A5C67"/>
    <w:multiLevelType w:val="hybridMultilevel"/>
    <w:tmpl w:val="5A9CA4B4"/>
    <w:lvl w:ilvl="0" w:tplc="A3407226">
      <w:start w:val="1"/>
      <w:numFmt w:val="decimal"/>
      <w:pStyle w:val="Numerat"/>
      <w:lvlText w:val="%1."/>
      <w:lvlJc w:val="righ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4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5D3"/>
    <w:rsid w:val="001644C0"/>
    <w:rsid w:val="00256E23"/>
    <w:rsid w:val="00454D02"/>
    <w:rsid w:val="004B3F66"/>
    <w:rsid w:val="007D1067"/>
    <w:rsid w:val="008143D8"/>
    <w:rsid w:val="00AA25D3"/>
    <w:rsid w:val="00B03D06"/>
    <w:rsid w:val="00B60A39"/>
    <w:rsid w:val="00BA36FE"/>
    <w:rsid w:val="00F7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E53B4"/>
  <w15:chartTrackingRefBased/>
  <w15:docId w15:val="{781CDF2E-E3DA-4853-9B25-494BED9D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1644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Numerat">
    <w:name w:val="Numerat"/>
    <w:basedOn w:val="Normal"/>
    <w:qFormat/>
    <w:rsid w:val="008143D8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Laura">
    <w:name w:val="Laura"/>
    <w:basedOn w:val="Ttol3"/>
    <w:next w:val="Normal"/>
    <w:qFormat/>
    <w:rsid w:val="001644C0"/>
    <w:pPr>
      <w:widowControl w:val="0"/>
      <w:pBdr>
        <w:bottom w:val="single" w:sz="4" w:space="1" w:color="1F4E79" w:themeColor="accent1" w:themeShade="80"/>
      </w:pBdr>
      <w:spacing w:before="600" w:after="240" w:line="240" w:lineRule="auto"/>
      <w:ind w:right="2835"/>
    </w:pPr>
    <w:rPr>
      <w:b/>
      <w:bCs/>
      <w:sz w:val="28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1644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alera">
    <w:name w:val="header"/>
    <w:basedOn w:val="Normal"/>
    <w:link w:val="CapaleraCar"/>
    <w:uiPriority w:val="99"/>
    <w:unhideWhenUsed/>
    <w:rsid w:val="00BA36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BA36FE"/>
  </w:style>
  <w:style w:type="paragraph" w:styleId="Peu">
    <w:name w:val="footer"/>
    <w:basedOn w:val="Normal"/>
    <w:link w:val="PeuCar"/>
    <w:uiPriority w:val="99"/>
    <w:unhideWhenUsed/>
    <w:rsid w:val="00BA36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BA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4</cp:revision>
  <dcterms:created xsi:type="dcterms:W3CDTF">2022-10-12T15:58:00Z</dcterms:created>
  <dcterms:modified xsi:type="dcterms:W3CDTF">2022-10-12T16:04:00Z</dcterms:modified>
</cp:coreProperties>
</file>