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C08" w:rsidRPr="00D514C3" w:rsidRDefault="00B272C7" w:rsidP="00D514C3">
      <w:bookmarkStart w:id="0" w:name="_Toc513953764"/>
      <w:bookmarkStart w:id="1" w:name="_Toc513956590"/>
      <w:bookmarkStart w:id="2" w:name="_GoBack"/>
      <w:bookmarkEnd w:id="2"/>
      <w:r w:rsidRPr="00D514C3">
        <w:t>Microsoft Excel</w:t>
      </w:r>
      <w:bookmarkEnd w:id="0"/>
      <w:bookmarkEnd w:id="1"/>
    </w:p>
    <w:p w:rsidR="00524C08" w:rsidRPr="00D514C3" w:rsidRDefault="00B272C7" w:rsidP="00D514C3">
      <w:bookmarkStart w:id="3" w:name="_Toc513953765"/>
      <w:bookmarkStart w:id="4" w:name="_Toc513956591"/>
      <w:r w:rsidRPr="00D514C3">
        <w:t>Introducción</w:t>
      </w:r>
      <w:bookmarkEnd w:id="3"/>
      <w:bookmarkEnd w:id="4"/>
    </w:p>
    <w:p w:rsidR="00524C08" w:rsidRPr="00D514C3" w:rsidRDefault="00B272C7" w:rsidP="00D514C3">
      <w:bookmarkStart w:id="5" w:name="_Toc513953766"/>
      <w:bookmarkStart w:id="6" w:name="_Toc513956592"/>
      <w:r w:rsidRPr="00D514C3">
        <w:t>¿Para qué sirve Excel?</w:t>
      </w:r>
      <w:bookmarkEnd w:id="5"/>
      <w:bookmarkEnd w:id="6"/>
    </w:p>
    <w:p w:rsidR="00524C08" w:rsidRPr="00D514C3" w:rsidRDefault="00B272C7" w:rsidP="00D514C3">
      <w:r w:rsidRPr="00D514C3">
        <w:t>Excel es una hoja de cálculo, por tanto, es útil para la realización de todas aquellas tareas que requieren trabajar con gran cantidad de números y hacer cálculos. Esta aplicación lleva incorporada también una gran cantidad de funciones que permiten hacer desde una simple suma hasta cálculos mucho más complejos (matemáticos, estadísticos, financieros...)</w:t>
      </w:r>
    </w:p>
    <w:p w:rsidR="00524C08" w:rsidRPr="00D514C3" w:rsidRDefault="00B272C7" w:rsidP="00D514C3">
      <w:r w:rsidRPr="00D514C3">
        <w:t>Estas son algunas de las aplicaciones básicas que tiene el programa y que nos pueden ser útiles en nuestro trabajo.</w:t>
      </w:r>
    </w:p>
    <w:p w:rsidR="00524C08" w:rsidRPr="00D514C3" w:rsidRDefault="00B272C7" w:rsidP="00D514C3">
      <w:r w:rsidRPr="00D514C3">
        <w:t>Confeccionar documentos que incorporan cálculos numéricos simples. Por ejemplo: todo tipo de presupuestos generales, presupuestos de inversiones concretas, control de gastos...</w:t>
      </w:r>
    </w:p>
    <w:p w:rsidR="00524C08" w:rsidRPr="00D514C3" w:rsidRDefault="00B272C7" w:rsidP="00D514C3">
      <w:r w:rsidRPr="00D514C3">
        <w:t>Comparar datos. Por ejemplo: comparar la evolución de los presupuestos a lo largo de diferentes años, comparar las inversiones hechas en diferentes zonas o periodos de tiempo.</w:t>
      </w:r>
    </w:p>
    <w:p w:rsidR="00524C08" w:rsidRPr="00D514C3" w:rsidRDefault="00B272C7" w:rsidP="00D514C3">
      <w:r w:rsidRPr="00D514C3">
        <w:t>Cálculos estadísticos. Excel incorpora un grupo de funciones preparadas específicamente para hacer cálculos estadísticos de todo tipo.</w:t>
      </w:r>
    </w:p>
    <w:p w:rsidR="00524C08" w:rsidRPr="00D514C3" w:rsidRDefault="00B272C7" w:rsidP="00D514C3">
      <w:r w:rsidRPr="00D514C3">
        <w:t>Representación gráfica de datos. A menudo los datos representados en un gráfico son más ilustrativos que los números presentados en una tabla.</w:t>
      </w:r>
    </w:p>
    <w:p w:rsidR="00524C08" w:rsidRPr="00D514C3" w:rsidRDefault="00B272C7" w:rsidP="00D514C3">
      <w:r w:rsidRPr="00D514C3">
        <w:t>Diseño de impresos. Las posibilidades gráficas de Excel hacen que se pueda diseñar todo tipo de impresos y formularios con una presentación impresa de gran calidad. Por ejemplo: hojas de pedido, facturas...</w:t>
      </w:r>
    </w:p>
    <w:p w:rsidR="00524C08" w:rsidRPr="00D514C3" w:rsidRDefault="00B272C7" w:rsidP="00D514C3">
      <w:r w:rsidRPr="00D514C3">
        <w:t>Utilizando las herramientas de dibujo se pueden diseñar organigramas y cualquier otro tipo de documento que combine objetos gráficos y textos.</w:t>
      </w:r>
    </w:p>
    <w:p w:rsidR="00524C08" w:rsidRPr="00D514C3" w:rsidRDefault="00B272C7" w:rsidP="00D514C3">
      <w:r w:rsidRPr="00D514C3">
        <w:t>Posibilidad de resumir datos. Excel dispone de una herramienta, el esquema, que permite presentar la información resumida a diferentes niveles.</w:t>
      </w:r>
    </w:p>
    <w:p w:rsidR="00524C08" w:rsidRPr="00D514C3" w:rsidRDefault="00B272C7" w:rsidP="00D514C3">
      <w:r w:rsidRPr="00D514C3">
        <w:t xml:space="preserve">Análisis y simulación de situaciones. Excel es una herramienta muy útil para realizar análisis de datos de manera </w:t>
      </w:r>
      <w:r w:rsidR="00D514C3" w:rsidRPr="00D514C3">
        <w:t>que,</w:t>
      </w:r>
      <w:r w:rsidRPr="00D514C3">
        <w:t xml:space="preserve"> si se modifica la información de una celda, las consecuencias del cambio queden reflejadas directamente a todas las celdas que están relacionadas. Esto hace que en los procesos de toma de decisiones en los cuales se ha de responder a preguntas de tipo “¿qué pasaría si...?”, una aplicación como ésta se haga imprescindible. Por ejemplo, puede ayudar a resolver preguntas como: “dada una estimación de gastos, ¿en qué porcentaje habría que aumentar el tipo de impuesto con tal de cubrir el gasto previsto?”</w:t>
      </w:r>
    </w:p>
    <w:p w:rsidR="00524C08" w:rsidRPr="00D514C3" w:rsidRDefault="00B272C7" w:rsidP="00D514C3">
      <w:r w:rsidRPr="00D514C3">
        <w:t>Trasladar y vincular datos a otros programas. Word, por ejemplo, facilita la elaboración de informes y memorias a partir de información procedente de fuentes diversas.</w:t>
      </w:r>
    </w:p>
    <w:p w:rsidR="00524C08" w:rsidRPr="00D514C3" w:rsidRDefault="00B272C7" w:rsidP="00D514C3">
      <w:r w:rsidRPr="00D514C3">
        <w:t>Gestión de datos. Excel, aunque es un programa de hoja de cálculo, incorpora una potente herramienta para gestionar listados de datos. Por ejemplo: control de pago de facturas, relación de datos de los trabajadores de la empresa, control de actuaciones hechas por un departamento, control de expedientes...</w:t>
      </w:r>
    </w:p>
    <w:p w:rsidR="00524C08" w:rsidRPr="00D514C3" w:rsidRDefault="00B272C7" w:rsidP="00D514C3">
      <w:bookmarkStart w:id="7" w:name="_Toc513956593"/>
      <w:r w:rsidRPr="00D514C3">
        <w:t>Desplazarse por la hoja de cálculo</w:t>
      </w:r>
      <w:bookmarkEnd w:id="7"/>
    </w:p>
    <w:p w:rsidR="00524C08" w:rsidRPr="00D514C3" w:rsidRDefault="00B272C7" w:rsidP="00D514C3">
      <w:bookmarkStart w:id="8" w:name="_Toc513956594"/>
      <w:r w:rsidRPr="00D514C3">
        <w:t>Diferentes tipos de selección</w:t>
      </w:r>
      <w:bookmarkEnd w:id="8"/>
    </w:p>
    <w:p w:rsidR="00524C08" w:rsidRPr="00D514C3" w:rsidRDefault="00B272C7" w:rsidP="00D514C3">
      <w:bookmarkStart w:id="9" w:name="_Toc513956595"/>
      <w:r w:rsidRPr="00D514C3">
        <w:t>Selección de celdas con el ratón</w:t>
      </w:r>
      <w:bookmarkEnd w:id="9"/>
    </w:p>
    <w:p w:rsidR="00524C08" w:rsidRPr="00D514C3" w:rsidRDefault="00B272C7" w:rsidP="00D514C3">
      <w:r w:rsidRPr="00D514C3">
        <w:t>Celda individual: haciendo clic sobre la celda que se quiere seleccionar con el botón izquierdo del ratón o desplazarse con las flechas del teclado. En la barra de fórmulas aparece la referencia de la celda activa.</w:t>
      </w:r>
    </w:p>
    <w:p w:rsidR="00524C08" w:rsidRPr="00D514C3" w:rsidRDefault="00B272C7" w:rsidP="00D514C3">
      <w:r w:rsidRPr="00D514C3">
        <w:t>Selección de un rango continuo de celdas: hacer clic en la primera celda del rango que se quiere seleccionar y, sin dejar de pulsar el botón, arrastrar el ratón hasta la última celda del grupo.</w:t>
      </w:r>
    </w:p>
    <w:p w:rsidR="00524C08" w:rsidRPr="00D514C3" w:rsidRDefault="00B272C7" w:rsidP="00D514C3">
      <w:r w:rsidRPr="00D514C3">
        <w:t>Selección de varios grupos de celdas: el primer grupo de celdas se selecciona como se acaba de indicar, para seleccionar el/los siguiente/s grupo/s se ha de pulsar la tecla Control y no dejarla mientras con el ratón se van marcando las áreas de los otros rangos.</w:t>
      </w:r>
    </w:p>
    <w:p w:rsidR="00524C08" w:rsidRPr="00D514C3" w:rsidRDefault="00B272C7" w:rsidP="00D514C3">
      <w:r w:rsidRPr="00D514C3">
        <w:t>Selección de una columna o de una fila: se ha de hacer un clic en la cabecera de fila o columna correspondiente.</w:t>
      </w:r>
    </w:p>
    <w:p w:rsidR="00524C08" w:rsidRPr="00D514C3" w:rsidRDefault="00B272C7" w:rsidP="00D514C3">
      <w:r w:rsidRPr="00D514C3">
        <w:t xml:space="preserve">Selección de toda la hoja: para seleccionar todas las celdas de la hoja de cálculo activa (desde la A1 hasta la IV65536) se ha </w:t>
      </w:r>
      <w:r w:rsidR="00DB6AD2">
        <w:t>d</w:t>
      </w:r>
      <w:r w:rsidRPr="00D514C3">
        <w:t>e hacer un clic en el botón de selección que hay en el extremo superior izquierdo.</w:t>
      </w:r>
    </w:p>
    <w:p w:rsidR="00524C08" w:rsidRPr="00D514C3" w:rsidRDefault="00B272C7" w:rsidP="00D514C3">
      <w:bookmarkStart w:id="10" w:name="_Toc513956596"/>
      <w:r w:rsidRPr="00D514C3">
        <w:t>Selección de celdas con el teclado</w:t>
      </w:r>
      <w:bookmarkEnd w:id="10"/>
    </w:p>
    <w:p w:rsidR="00B272C7" w:rsidRPr="00D514C3" w:rsidRDefault="00B272C7" w:rsidP="00D514C3">
      <w:bookmarkStart w:id="11" w:name="_Toc513956597"/>
      <w:r w:rsidRPr="00D514C3">
        <w:t>Tabla de contenidos</w:t>
      </w:r>
      <w:bookmarkEnd w:id="11"/>
    </w:p>
    <w:sectPr w:rsidR="00B272C7" w:rsidRPr="00D514C3" w:rsidSect="00B1186B">
      <w:footerReference w:type="even" r:id="rId7"/>
      <w:footerReference w:type="default" r:id="rId8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1EC" w:rsidRDefault="008C31EC">
      <w:r>
        <w:separator/>
      </w:r>
    </w:p>
  </w:endnote>
  <w:endnote w:type="continuationSeparator" w:id="0">
    <w:p w:rsidR="008C31EC" w:rsidRDefault="008C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C08" w:rsidRDefault="00B272C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24C08" w:rsidRDefault="00524C0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C08" w:rsidRDefault="00524C0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1EC" w:rsidRDefault="008C31EC">
      <w:r>
        <w:separator/>
      </w:r>
    </w:p>
  </w:footnote>
  <w:footnote w:type="continuationSeparator" w:id="0">
    <w:p w:rsidR="008C31EC" w:rsidRDefault="008C3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B1008"/>
    <w:multiLevelType w:val="singleLevel"/>
    <w:tmpl w:val="797CE58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Arial" w:hAnsi="Arial" w:hint="default"/>
        <w:b w:val="0"/>
        <w:i w:val="0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255"/>
    <w:rsid w:val="00524C08"/>
    <w:rsid w:val="008C31EC"/>
    <w:rsid w:val="00B1186B"/>
    <w:rsid w:val="00B272C7"/>
    <w:rsid w:val="00BC373E"/>
    <w:rsid w:val="00D514C3"/>
    <w:rsid w:val="00DB6AD2"/>
    <w:rsid w:val="00E4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D72E0"/>
  <w15:chartTrackingRefBased/>
  <w15:docId w15:val="{00F06A09-1A0A-4E3A-9419-38DBAE05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200"/>
    </w:pPr>
  </w:style>
  <w:style w:type="paragraph" w:styleId="TDC3">
    <w:name w:val="toc 3"/>
    <w:basedOn w:val="Normal"/>
    <w:next w:val="Normal"/>
    <w:autoRedefine/>
    <w:semiHidden/>
    <w:pPr>
      <w:ind w:left="400"/>
    </w:p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Excel</vt:lpstr>
    </vt:vector>
  </TitlesOfParts>
  <Company> 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Excel</dc:title>
  <dc:subject/>
  <dc:creator>Rip</dc:creator>
  <cp:keywords/>
  <cp:lastModifiedBy>juan</cp:lastModifiedBy>
  <cp:revision>5</cp:revision>
  <cp:lastPrinted>2001-05-08T09:46:00Z</cp:lastPrinted>
  <dcterms:created xsi:type="dcterms:W3CDTF">2019-04-27T17:35:00Z</dcterms:created>
  <dcterms:modified xsi:type="dcterms:W3CDTF">2019-05-02T11:03:00Z</dcterms:modified>
</cp:coreProperties>
</file>